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963E8" w14:textId="2267D428" w:rsidR="00FC6D1B" w:rsidRDefault="00FC6D1B" w:rsidP="00FC6D1B">
      <w:pPr>
        <w:spacing w:before="240" w:after="240"/>
        <w:ind w:right="-1"/>
        <w:jc w:val="center"/>
        <w:rPr>
          <w:rFonts w:ascii="Arial" w:hAnsi="Arial" w:cs="Arial"/>
          <w:b/>
          <w:sz w:val="26"/>
          <w:szCs w:val="26"/>
          <w:lang w:val="en-US"/>
        </w:rPr>
      </w:pPr>
      <w:bookmarkStart w:id="0" w:name="_Hlk121694089"/>
      <w:r w:rsidRPr="00FC6D1B">
        <w:rPr>
          <w:rFonts w:ascii="Arial" w:hAnsi="Arial" w:cs="Arial"/>
          <w:b/>
          <w:sz w:val="26"/>
          <w:szCs w:val="26"/>
          <w:lang w:val="en-US"/>
        </w:rPr>
        <w:t xml:space="preserve">Portobello Capital acquires a </w:t>
      </w:r>
      <w:r>
        <w:rPr>
          <w:rFonts w:ascii="Arial" w:hAnsi="Arial" w:cs="Arial"/>
          <w:b/>
          <w:sz w:val="26"/>
          <w:szCs w:val="26"/>
          <w:lang w:val="en-US"/>
        </w:rPr>
        <w:t>24</w:t>
      </w:r>
      <w:r w:rsidRPr="00FC6D1B">
        <w:rPr>
          <w:rFonts w:ascii="Arial" w:hAnsi="Arial" w:cs="Arial"/>
          <w:b/>
          <w:sz w:val="26"/>
          <w:szCs w:val="26"/>
          <w:lang w:val="en-US"/>
        </w:rPr>
        <w:t xml:space="preserve">% stake in </w:t>
      </w:r>
      <w:r>
        <w:rPr>
          <w:rFonts w:ascii="Arial" w:hAnsi="Arial" w:cs="Arial"/>
          <w:b/>
          <w:sz w:val="26"/>
          <w:szCs w:val="26"/>
          <w:lang w:val="en-US"/>
        </w:rPr>
        <w:t xml:space="preserve">Controlauto </w:t>
      </w:r>
      <w:r w:rsidRPr="00FC6D1B">
        <w:rPr>
          <w:rFonts w:ascii="Arial" w:hAnsi="Arial" w:cs="Arial"/>
          <w:b/>
          <w:sz w:val="26"/>
          <w:szCs w:val="26"/>
          <w:lang w:val="en-US"/>
        </w:rPr>
        <w:t xml:space="preserve">to support its </w:t>
      </w:r>
      <w:r w:rsidR="00E463DE">
        <w:rPr>
          <w:rFonts w:ascii="Arial" w:hAnsi="Arial" w:cs="Arial"/>
          <w:b/>
          <w:sz w:val="26"/>
          <w:szCs w:val="26"/>
          <w:lang w:val="en-US"/>
        </w:rPr>
        <w:t>international expansion</w:t>
      </w:r>
      <w:r>
        <w:rPr>
          <w:rFonts w:ascii="Arial" w:hAnsi="Arial" w:cs="Arial"/>
          <w:b/>
          <w:sz w:val="26"/>
          <w:szCs w:val="26"/>
          <w:lang w:val="en-US"/>
        </w:rPr>
        <w:t xml:space="preserve"> </w:t>
      </w:r>
      <w:r w:rsidR="00E463DE">
        <w:rPr>
          <w:rFonts w:ascii="Arial" w:hAnsi="Arial" w:cs="Arial"/>
          <w:b/>
          <w:sz w:val="26"/>
          <w:szCs w:val="26"/>
          <w:lang w:val="en-US"/>
        </w:rPr>
        <w:t>to</w:t>
      </w:r>
      <w:r>
        <w:rPr>
          <w:rFonts w:ascii="Arial" w:hAnsi="Arial" w:cs="Arial"/>
          <w:b/>
          <w:sz w:val="26"/>
          <w:szCs w:val="26"/>
          <w:lang w:val="en-US"/>
        </w:rPr>
        <w:t xml:space="preserve"> Spain and other Southern European </w:t>
      </w:r>
      <w:proofErr w:type="gramStart"/>
      <w:r>
        <w:rPr>
          <w:rFonts w:ascii="Arial" w:hAnsi="Arial" w:cs="Arial"/>
          <w:b/>
          <w:sz w:val="26"/>
          <w:szCs w:val="26"/>
          <w:lang w:val="en-US"/>
        </w:rPr>
        <w:t>countries</w:t>
      </w:r>
      <w:proofErr w:type="gramEnd"/>
    </w:p>
    <w:p w14:paraId="2B64A990" w14:textId="77777777" w:rsidR="00FC6D1B" w:rsidRPr="00FC6D1B" w:rsidRDefault="00FC6D1B" w:rsidP="00FC6D1B">
      <w:pPr>
        <w:spacing w:before="240" w:after="240"/>
        <w:ind w:right="-1"/>
        <w:jc w:val="center"/>
        <w:rPr>
          <w:rFonts w:ascii="Arial" w:hAnsi="Arial" w:cs="Arial"/>
          <w:b/>
          <w:sz w:val="26"/>
          <w:szCs w:val="26"/>
          <w:lang w:val="en-US"/>
        </w:rPr>
      </w:pPr>
    </w:p>
    <w:p w14:paraId="7EF274AF" w14:textId="66250FE6" w:rsidR="00FC6D1B" w:rsidRDefault="00FC6D1B" w:rsidP="00FC6D1B">
      <w:pPr>
        <w:pStyle w:val="ListParagraph"/>
        <w:numPr>
          <w:ilvl w:val="0"/>
          <w:numId w:val="1"/>
        </w:numPr>
        <w:spacing w:after="120" w:line="360" w:lineRule="auto"/>
        <w:ind w:right="-1"/>
        <w:jc w:val="both"/>
        <w:textAlignment w:val="baseline"/>
        <w:rPr>
          <w:rFonts w:ascii="Arial" w:hAnsi="Arial" w:cs="Arial"/>
          <w:bCs/>
          <w:sz w:val="20"/>
          <w:szCs w:val="20"/>
          <w:lang w:val="en-GB" w:eastAsia="es-ES"/>
        </w:rPr>
      </w:pPr>
      <w:r w:rsidRPr="00FC6D1B">
        <w:rPr>
          <w:rFonts w:ascii="Arial" w:hAnsi="Arial" w:cs="Arial"/>
          <w:bCs/>
          <w:sz w:val="20"/>
          <w:szCs w:val="20"/>
          <w:lang w:val="en-GB" w:eastAsia="es-ES"/>
        </w:rPr>
        <w:t xml:space="preserve">Controlauto is the leading vehicle technical inspection (“VTI”) operator in Portugal and one of the five largest VTI groups in </w:t>
      </w:r>
      <w:proofErr w:type="gramStart"/>
      <w:r w:rsidRPr="00FC6D1B">
        <w:rPr>
          <w:rFonts w:ascii="Arial" w:hAnsi="Arial" w:cs="Arial"/>
          <w:bCs/>
          <w:sz w:val="20"/>
          <w:szCs w:val="20"/>
          <w:lang w:val="en-GB" w:eastAsia="es-ES"/>
        </w:rPr>
        <w:t>Iberia</w:t>
      </w:r>
      <w:proofErr w:type="gramEnd"/>
    </w:p>
    <w:p w14:paraId="3DF5BB80" w14:textId="0442D3DF" w:rsidR="00FC6D1B" w:rsidRDefault="00FC6D1B" w:rsidP="00FC6D1B">
      <w:pPr>
        <w:pStyle w:val="ListParagraph"/>
        <w:numPr>
          <w:ilvl w:val="0"/>
          <w:numId w:val="1"/>
        </w:numPr>
        <w:spacing w:after="120" w:line="360" w:lineRule="auto"/>
        <w:ind w:right="-1"/>
        <w:jc w:val="both"/>
        <w:textAlignment w:val="baseline"/>
        <w:rPr>
          <w:rFonts w:ascii="Arial" w:hAnsi="Arial" w:cs="Arial"/>
          <w:bCs/>
          <w:sz w:val="20"/>
          <w:szCs w:val="20"/>
          <w:lang w:val="en-GB" w:eastAsia="es-ES"/>
        </w:rPr>
      </w:pPr>
      <w:r>
        <w:rPr>
          <w:rFonts w:ascii="Arial" w:hAnsi="Arial" w:cs="Arial"/>
          <w:bCs/>
          <w:sz w:val="20"/>
          <w:szCs w:val="20"/>
          <w:lang w:val="en-GB" w:eastAsia="es-ES"/>
        </w:rPr>
        <w:t xml:space="preserve">Portobello will support </w:t>
      </w:r>
      <w:proofErr w:type="spellStart"/>
      <w:r>
        <w:rPr>
          <w:rFonts w:ascii="Arial" w:hAnsi="Arial" w:cs="Arial"/>
          <w:bCs/>
          <w:sz w:val="20"/>
          <w:szCs w:val="20"/>
          <w:lang w:val="en-GB" w:eastAsia="es-ES"/>
        </w:rPr>
        <w:t>Controlauto’s</w:t>
      </w:r>
      <w:proofErr w:type="spellEnd"/>
      <w:r>
        <w:rPr>
          <w:rFonts w:ascii="Arial" w:hAnsi="Arial" w:cs="Arial"/>
          <w:bCs/>
          <w:sz w:val="20"/>
          <w:szCs w:val="20"/>
          <w:lang w:val="en-GB" w:eastAsia="es-ES"/>
        </w:rPr>
        <w:t xml:space="preserve"> internationalization </w:t>
      </w:r>
      <w:r w:rsidRPr="00FC6D1B">
        <w:rPr>
          <w:rFonts w:ascii="Arial" w:hAnsi="Arial" w:cs="Arial"/>
          <w:bCs/>
          <w:sz w:val="20"/>
          <w:szCs w:val="20"/>
          <w:lang w:val="en-GB" w:eastAsia="es-ES"/>
        </w:rPr>
        <w:t xml:space="preserve">in Spain and other Southern European </w:t>
      </w:r>
      <w:proofErr w:type="gramStart"/>
      <w:r w:rsidRPr="00FC6D1B">
        <w:rPr>
          <w:rFonts w:ascii="Arial" w:hAnsi="Arial" w:cs="Arial"/>
          <w:bCs/>
          <w:sz w:val="20"/>
          <w:szCs w:val="20"/>
          <w:lang w:val="en-GB" w:eastAsia="es-ES"/>
        </w:rPr>
        <w:t>countries</w:t>
      </w:r>
      <w:proofErr w:type="gramEnd"/>
    </w:p>
    <w:p w14:paraId="06AEFB97" w14:textId="456BC9CE" w:rsidR="00FC6D1B" w:rsidRPr="00FC6D1B" w:rsidRDefault="00FC6D1B" w:rsidP="00FC6D1B">
      <w:pPr>
        <w:pStyle w:val="ListParagraph"/>
        <w:numPr>
          <w:ilvl w:val="0"/>
          <w:numId w:val="1"/>
        </w:numPr>
        <w:spacing w:after="120" w:line="360" w:lineRule="auto"/>
        <w:ind w:right="-1"/>
        <w:jc w:val="both"/>
        <w:textAlignment w:val="baseline"/>
        <w:rPr>
          <w:rFonts w:ascii="Arial" w:hAnsi="Arial" w:cs="Arial"/>
          <w:bCs/>
          <w:sz w:val="20"/>
          <w:szCs w:val="20"/>
          <w:lang w:val="en-GB" w:eastAsia="es-ES"/>
        </w:rPr>
      </w:pPr>
      <w:r w:rsidRPr="00FC06C8">
        <w:rPr>
          <w:rFonts w:ascii="Arial" w:hAnsi="Arial" w:cs="Arial"/>
          <w:bCs/>
          <w:sz w:val="20"/>
          <w:szCs w:val="20"/>
          <w:lang w:val="en-GB" w:eastAsia="es-ES"/>
        </w:rPr>
        <w:t xml:space="preserve">This is the </w:t>
      </w:r>
      <w:r>
        <w:rPr>
          <w:rFonts w:ascii="Arial" w:hAnsi="Arial" w:cs="Arial"/>
          <w:bCs/>
          <w:sz w:val="20"/>
          <w:szCs w:val="20"/>
          <w:lang w:val="en-GB" w:eastAsia="es-ES"/>
        </w:rPr>
        <w:t xml:space="preserve">sixth </w:t>
      </w:r>
      <w:r w:rsidRPr="00FC06C8">
        <w:rPr>
          <w:rFonts w:ascii="Arial" w:hAnsi="Arial" w:cs="Arial"/>
          <w:bCs/>
          <w:sz w:val="20"/>
          <w:szCs w:val="20"/>
          <w:lang w:val="en-GB" w:eastAsia="es-ES"/>
        </w:rPr>
        <w:t xml:space="preserve">investment of </w:t>
      </w:r>
      <w:r w:rsidRPr="00FC06C8">
        <w:rPr>
          <w:rFonts w:ascii="Arial" w:hAnsi="Arial" w:cs="Arial"/>
          <w:bCs/>
          <w:i/>
          <w:iCs/>
          <w:sz w:val="20"/>
          <w:szCs w:val="20"/>
          <w:lang w:val="en-GB" w:eastAsia="es-ES"/>
        </w:rPr>
        <w:t>Portobello Structured Partnerships Fund I</w:t>
      </w:r>
      <w:r>
        <w:t xml:space="preserve"> </w:t>
      </w:r>
      <w:r>
        <w:rPr>
          <w:rFonts w:ascii="Arial" w:hAnsi="Arial" w:cs="Arial"/>
          <w:bCs/>
          <w:sz w:val="20"/>
          <w:szCs w:val="20"/>
          <w:lang w:val="en-GB" w:eastAsia="es-ES"/>
        </w:rPr>
        <w:t>and P</w:t>
      </w:r>
      <w:r w:rsidRPr="00FC6D1B">
        <w:rPr>
          <w:rFonts w:ascii="Arial" w:hAnsi="Arial" w:cs="Arial"/>
          <w:bCs/>
          <w:sz w:val="20"/>
          <w:szCs w:val="20"/>
          <w:lang w:val="en-GB" w:eastAsia="es-ES"/>
        </w:rPr>
        <w:t xml:space="preserve">ortobello Capital’s first </w:t>
      </w:r>
      <w:r w:rsidR="002F3AB9">
        <w:rPr>
          <w:rFonts w:ascii="Arial" w:hAnsi="Arial" w:cs="Arial"/>
          <w:bCs/>
          <w:sz w:val="20"/>
          <w:szCs w:val="20"/>
          <w:lang w:val="en-GB" w:eastAsia="es-ES"/>
        </w:rPr>
        <w:t xml:space="preserve">direct </w:t>
      </w:r>
      <w:r w:rsidRPr="00FC6D1B">
        <w:rPr>
          <w:rFonts w:ascii="Arial" w:hAnsi="Arial" w:cs="Arial"/>
          <w:bCs/>
          <w:sz w:val="20"/>
          <w:szCs w:val="20"/>
          <w:lang w:val="en-GB" w:eastAsia="es-ES"/>
        </w:rPr>
        <w:t xml:space="preserve">investment in </w:t>
      </w:r>
      <w:proofErr w:type="gramStart"/>
      <w:r w:rsidRPr="00FC6D1B">
        <w:rPr>
          <w:rFonts w:ascii="Arial" w:hAnsi="Arial" w:cs="Arial"/>
          <w:bCs/>
          <w:sz w:val="20"/>
          <w:szCs w:val="20"/>
          <w:lang w:val="en-GB" w:eastAsia="es-ES"/>
        </w:rPr>
        <w:t>Portugal</w:t>
      </w:r>
      <w:proofErr w:type="gramEnd"/>
    </w:p>
    <w:p w14:paraId="4690904D" w14:textId="77777777" w:rsidR="00602BC0" w:rsidRDefault="00602BC0" w:rsidP="00B318C8">
      <w:pPr>
        <w:pStyle w:val="xxmsonormal"/>
        <w:spacing w:after="180" w:line="312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7660DEB" w14:textId="6E433B28" w:rsidR="00965483" w:rsidRDefault="00FC6D1B" w:rsidP="00B318C8">
      <w:pPr>
        <w:pStyle w:val="xxmsonormal"/>
        <w:spacing w:after="180" w:line="312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C6D1B">
        <w:rPr>
          <w:rFonts w:ascii="Arial" w:hAnsi="Arial" w:cs="Arial"/>
          <w:b/>
          <w:bCs/>
          <w:sz w:val="20"/>
          <w:szCs w:val="20"/>
          <w:lang w:val="en-US"/>
        </w:rPr>
        <w:t>Madrid</w:t>
      </w:r>
      <w:r>
        <w:rPr>
          <w:rFonts w:ascii="Arial" w:hAnsi="Arial" w:cs="Arial"/>
          <w:b/>
          <w:bCs/>
          <w:sz w:val="20"/>
          <w:szCs w:val="20"/>
          <w:lang w:val="en-US"/>
        </w:rPr>
        <w:t>, Lisbon</w:t>
      </w:r>
      <w:r w:rsidRPr="00FC6D1B">
        <w:rPr>
          <w:rFonts w:ascii="Arial" w:hAnsi="Arial" w:cs="Arial"/>
          <w:b/>
          <w:bCs/>
          <w:sz w:val="20"/>
          <w:szCs w:val="20"/>
          <w:lang w:val="en-US"/>
        </w:rPr>
        <w:t>, November 21</w:t>
      </w:r>
      <w:r w:rsidRPr="00FC6D1B">
        <w:rPr>
          <w:rFonts w:ascii="Arial" w:hAnsi="Arial" w:cs="Arial"/>
          <w:b/>
          <w:bCs/>
          <w:sz w:val="20"/>
          <w:szCs w:val="20"/>
          <w:vertAlign w:val="superscript"/>
          <w:lang w:val="en-US"/>
        </w:rPr>
        <w:t>st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, </w:t>
      </w:r>
      <w:r w:rsidRPr="00FC6D1B">
        <w:rPr>
          <w:rFonts w:ascii="Arial" w:hAnsi="Arial" w:cs="Arial"/>
          <w:b/>
          <w:bCs/>
          <w:sz w:val="20"/>
          <w:szCs w:val="20"/>
          <w:lang w:val="en-US"/>
        </w:rPr>
        <w:t>2023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–</w:t>
      </w:r>
      <w:r w:rsidR="00B318C8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B318C8" w:rsidRPr="00B318C8">
        <w:rPr>
          <w:rFonts w:ascii="Arial" w:hAnsi="Arial" w:cs="Arial"/>
          <w:sz w:val="20"/>
          <w:szCs w:val="20"/>
          <w:lang w:val="en-US"/>
        </w:rPr>
        <w:t>Portobello Capital</w:t>
      </w:r>
      <w:r w:rsidR="00B318C8">
        <w:rPr>
          <w:rFonts w:ascii="Arial" w:hAnsi="Arial" w:cs="Arial"/>
          <w:sz w:val="20"/>
          <w:szCs w:val="20"/>
          <w:lang w:val="en-US"/>
        </w:rPr>
        <w:t xml:space="preserve"> </w:t>
      </w:r>
      <w:r w:rsidR="002724B5">
        <w:rPr>
          <w:rFonts w:ascii="Arial" w:hAnsi="Arial" w:cs="Arial"/>
          <w:sz w:val="20"/>
          <w:szCs w:val="20"/>
          <w:lang w:val="en-US"/>
        </w:rPr>
        <w:t xml:space="preserve">has acquired </w:t>
      </w:r>
      <w:r w:rsidR="00B318C8">
        <w:rPr>
          <w:rFonts w:ascii="Arial" w:hAnsi="Arial" w:cs="Arial"/>
          <w:sz w:val="20"/>
          <w:szCs w:val="20"/>
          <w:lang w:val="en-US"/>
        </w:rPr>
        <w:t>a 24% stake in Controlauto</w:t>
      </w:r>
      <w:r w:rsidR="002724B5">
        <w:rPr>
          <w:rFonts w:ascii="Arial" w:hAnsi="Arial" w:cs="Arial"/>
          <w:sz w:val="20"/>
          <w:szCs w:val="20"/>
          <w:lang w:val="en-US"/>
        </w:rPr>
        <w:t xml:space="preserve"> and will </w:t>
      </w:r>
      <w:r w:rsidR="00B318C8" w:rsidRPr="00561544">
        <w:rPr>
          <w:rFonts w:ascii="Arial" w:hAnsi="Arial" w:cs="Arial"/>
          <w:sz w:val="20"/>
          <w:szCs w:val="20"/>
          <w:lang w:val="en-US"/>
        </w:rPr>
        <w:t>partner</w:t>
      </w:r>
      <w:r w:rsidR="002724B5">
        <w:rPr>
          <w:rFonts w:ascii="Arial" w:hAnsi="Arial" w:cs="Arial"/>
          <w:sz w:val="20"/>
          <w:szCs w:val="20"/>
          <w:lang w:val="en-US"/>
        </w:rPr>
        <w:t xml:space="preserve"> </w:t>
      </w:r>
      <w:r w:rsidR="00B318C8" w:rsidRPr="00561544">
        <w:rPr>
          <w:rFonts w:ascii="Arial" w:hAnsi="Arial" w:cs="Arial"/>
          <w:sz w:val="20"/>
          <w:szCs w:val="20"/>
          <w:lang w:val="en-US"/>
        </w:rPr>
        <w:t xml:space="preserve">with Brisa Auto </w:t>
      </w:r>
      <w:proofErr w:type="spellStart"/>
      <w:r w:rsidR="00B318C8" w:rsidRPr="00561544">
        <w:rPr>
          <w:rFonts w:ascii="Arial" w:hAnsi="Arial" w:cs="Arial"/>
          <w:sz w:val="20"/>
          <w:szCs w:val="20"/>
          <w:lang w:val="en-US"/>
        </w:rPr>
        <w:t>Estradas</w:t>
      </w:r>
      <w:proofErr w:type="spellEnd"/>
      <w:r w:rsidR="00B318C8" w:rsidRPr="00561544">
        <w:rPr>
          <w:rFonts w:ascii="Arial" w:hAnsi="Arial" w:cs="Arial"/>
          <w:sz w:val="20"/>
          <w:szCs w:val="20"/>
          <w:lang w:val="en-US"/>
        </w:rPr>
        <w:t xml:space="preserve"> de Portugal (“Brisa”) – the majority shareholder owning the remaining 76% stake in Controlauto – to </w:t>
      </w:r>
      <w:r w:rsidR="00B318C8">
        <w:rPr>
          <w:rFonts w:ascii="Arial" w:hAnsi="Arial" w:cs="Arial"/>
          <w:sz w:val="20"/>
          <w:szCs w:val="20"/>
          <w:lang w:val="en-US"/>
        </w:rPr>
        <w:t xml:space="preserve">internationalize </w:t>
      </w:r>
      <w:proofErr w:type="spellStart"/>
      <w:r w:rsidR="00B318C8" w:rsidRPr="00561544">
        <w:rPr>
          <w:rFonts w:ascii="Arial" w:hAnsi="Arial" w:cs="Arial"/>
          <w:sz w:val="20"/>
          <w:szCs w:val="20"/>
          <w:lang w:val="en-US"/>
        </w:rPr>
        <w:t>Controlauto’s</w:t>
      </w:r>
      <w:proofErr w:type="spellEnd"/>
      <w:r w:rsidR="00B318C8" w:rsidRPr="00561544">
        <w:rPr>
          <w:rFonts w:ascii="Arial" w:hAnsi="Arial" w:cs="Arial"/>
          <w:sz w:val="20"/>
          <w:szCs w:val="20"/>
          <w:lang w:val="en-US"/>
        </w:rPr>
        <w:t xml:space="preserve"> business through M&amp;A in Spain and </w:t>
      </w:r>
      <w:r w:rsidR="00B318C8">
        <w:rPr>
          <w:rFonts w:ascii="Arial" w:hAnsi="Arial" w:cs="Arial"/>
          <w:sz w:val="20"/>
          <w:szCs w:val="20"/>
          <w:lang w:val="en-US"/>
        </w:rPr>
        <w:t xml:space="preserve">other </w:t>
      </w:r>
      <w:r w:rsidR="00B318C8" w:rsidRPr="00561544">
        <w:rPr>
          <w:rFonts w:ascii="Arial" w:hAnsi="Arial" w:cs="Arial"/>
          <w:sz w:val="20"/>
          <w:szCs w:val="20"/>
          <w:lang w:val="en-US"/>
        </w:rPr>
        <w:t>Southern European countries</w:t>
      </w:r>
      <w:r w:rsidR="0057058F">
        <w:rPr>
          <w:rFonts w:ascii="Arial" w:hAnsi="Arial" w:cs="Arial"/>
          <w:sz w:val="20"/>
          <w:szCs w:val="20"/>
          <w:lang w:val="en-US"/>
        </w:rPr>
        <w:t xml:space="preserve"> over the following years</w:t>
      </w:r>
      <w:r w:rsidR="00B318C8" w:rsidRPr="00561544">
        <w:rPr>
          <w:rFonts w:ascii="Arial" w:hAnsi="Arial" w:cs="Arial"/>
          <w:sz w:val="20"/>
          <w:szCs w:val="20"/>
          <w:lang w:val="en-US"/>
        </w:rPr>
        <w:t xml:space="preserve">. </w:t>
      </w:r>
    </w:p>
    <w:p w14:paraId="4BC063A0" w14:textId="34A4F4FD" w:rsidR="00965483" w:rsidRPr="00561544" w:rsidRDefault="00965483" w:rsidP="00965483">
      <w:pPr>
        <w:pStyle w:val="xxmsonormal"/>
        <w:spacing w:after="180" w:line="312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61544">
        <w:rPr>
          <w:rFonts w:ascii="Arial" w:hAnsi="Arial" w:cs="Arial"/>
          <w:sz w:val="20"/>
          <w:szCs w:val="20"/>
          <w:lang w:val="en-US"/>
        </w:rPr>
        <w:t xml:space="preserve">Portobello Capital will leverage its know-how of the Spanish vehicle inspection market, its strong M&amp;A expertise, and its deep network of advisors to </w:t>
      </w:r>
      <w:r>
        <w:rPr>
          <w:rFonts w:ascii="Arial" w:hAnsi="Arial" w:cs="Arial"/>
          <w:sz w:val="20"/>
          <w:szCs w:val="20"/>
          <w:lang w:val="en-US"/>
        </w:rPr>
        <w:t xml:space="preserve">internationalize </w:t>
      </w:r>
      <w:proofErr w:type="spellStart"/>
      <w:r w:rsidRPr="00561544">
        <w:rPr>
          <w:rFonts w:ascii="Arial" w:hAnsi="Arial" w:cs="Arial"/>
          <w:sz w:val="20"/>
          <w:szCs w:val="20"/>
          <w:lang w:val="en-US"/>
        </w:rPr>
        <w:t>Controlauto’s</w:t>
      </w:r>
      <w:proofErr w:type="spellEnd"/>
      <w:r w:rsidRPr="00561544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business through M&amp;A in </w:t>
      </w:r>
      <w:r w:rsidRPr="00561544">
        <w:rPr>
          <w:rFonts w:ascii="Arial" w:hAnsi="Arial" w:cs="Arial"/>
          <w:sz w:val="20"/>
          <w:szCs w:val="20"/>
          <w:lang w:val="en-US"/>
        </w:rPr>
        <w:t xml:space="preserve">Spain and other Southern European countries, while </w:t>
      </w:r>
      <w:r>
        <w:rPr>
          <w:rFonts w:ascii="Arial" w:hAnsi="Arial" w:cs="Arial"/>
          <w:sz w:val="20"/>
          <w:szCs w:val="20"/>
          <w:lang w:val="en-US"/>
        </w:rPr>
        <w:t xml:space="preserve">the </w:t>
      </w:r>
      <w:r w:rsidR="00DA7593">
        <w:rPr>
          <w:rFonts w:ascii="Arial" w:hAnsi="Arial" w:cs="Arial"/>
          <w:sz w:val="20"/>
          <w:szCs w:val="20"/>
          <w:lang w:val="en-US"/>
        </w:rPr>
        <w:t>c</w:t>
      </w:r>
      <w:r>
        <w:rPr>
          <w:rFonts w:ascii="Arial" w:hAnsi="Arial" w:cs="Arial"/>
          <w:sz w:val="20"/>
          <w:szCs w:val="20"/>
          <w:lang w:val="en-US"/>
        </w:rPr>
        <w:t xml:space="preserve">ompany and the management team </w:t>
      </w:r>
      <w:r w:rsidRPr="00561544">
        <w:rPr>
          <w:rFonts w:ascii="Arial" w:hAnsi="Arial" w:cs="Arial"/>
          <w:sz w:val="20"/>
          <w:szCs w:val="20"/>
          <w:lang w:val="en-US"/>
        </w:rPr>
        <w:t>continue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561544">
        <w:rPr>
          <w:rFonts w:ascii="Arial" w:hAnsi="Arial" w:cs="Arial"/>
          <w:sz w:val="20"/>
          <w:szCs w:val="20"/>
          <w:lang w:val="en-US"/>
        </w:rPr>
        <w:t>to operate as the leading VTI group in Portugal.</w:t>
      </w:r>
    </w:p>
    <w:p w14:paraId="3D237EC7" w14:textId="7C4E3AC6" w:rsidR="00965483" w:rsidRPr="00C7135A" w:rsidRDefault="00965483" w:rsidP="00965483">
      <w:pPr>
        <w:pStyle w:val="xxmsonormal"/>
        <w:spacing w:after="180" w:line="312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Founded in 1993 and based in Portugal</w:t>
      </w:r>
      <w:r w:rsidRPr="00561544">
        <w:rPr>
          <w:rFonts w:ascii="Arial" w:hAnsi="Arial" w:cs="Arial"/>
          <w:sz w:val="20"/>
          <w:szCs w:val="20"/>
          <w:lang w:val="en-US"/>
        </w:rPr>
        <w:t>, Controlauto</w:t>
      </w:r>
      <w:r>
        <w:rPr>
          <w:rFonts w:ascii="Arial" w:hAnsi="Arial" w:cs="Arial"/>
          <w:sz w:val="20"/>
          <w:szCs w:val="20"/>
          <w:lang w:val="en-US"/>
        </w:rPr>
        <w:t xml:space="preserve"> is</w:t>
      </w:r>
      <w:r w:rsidRPr="00561544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the leading vehicle technical inspection</w:t>
      </w:r>
      <w:r w:rsidR="002724B5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operator</w:t>
      </w:r>
      <w:r w:rsidRPr="00561544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in Portugal</w:t>
      </w:r>
      <w:r w:rsidRPr="00561544">
        <w:rPr>
          <w:rFonts w:ascii="Arial" w:hAnsi="Arial" w:cs="Arial"/>
          <w:sz w:val="20"/>
          <w:szCs w:val="20"/>
          <w:lang w:val="en-US"/>
        </w:rPr>
        <w:t xml:space="preserve"> and one of the five largest VTI groups in Iberia, with 51 inspection centers across Portugal carry</w:t>
      </w:r>
      <w:r>
        <w:rPr>
          <w:rFonts w:ascii="Arial" w:hAnsi="Arial" w:cs="Arial"/>
          <w:sz w:val="20"/>
          <w:szCs w:val="20"/>
          <w:lang w:val="en-US"/>
        </w:rPr>
        <w:t>ing</w:t>
      </w:r>
      <w:r w:rsidRPr="00561544">
        <w:rPr>
          <w:rFonts w:ascii="Arial" w:hAnsi="Arial" w:cs="Arial"/>
          <w:sz w:val="20"/>
          <w:szCs w:val="20"/>
          <w:lang w:val="en-US"/>
        </w:rPr>
        <w:t xml:space="preserve"> out ~1.6 million inspections per year. </w:t>
      </w:r>
      <w:r w:rsidRPr="00C7135A">
        <w:rPr>
          <w:rFonts w:ascii="Arial" w:hAnsi="Arial" w:cs="Arial"/>
          <w:sz w:val="20"/>
          <w:szCs w:val="20"/>
          <w:lang w:val="en-US"/>
        </w:rPr>
        <w:t xml:space="preserve">The Controlauto brand is widely recognized </w:t>
      </w:r>
      <w:r>
        <w:rPr>
          <w:rFonts w:ascii="Arial" w:hAnsi="Arial" w:cs="Arial"/>
          <w:sz w:val="20"/>
          <w:szCs w:val="20"/>
          <w:lang w:val="en-US"/>
        </w:rPr>
        <w:t xml:space="preserve">and linked to </w:t>
      </w:r>
      <w:r w:rsidRPr="00C7135A">
        <w:rPr>
          <w:rFonts w:ascii="Arial" w:hAnsi="Arial" w:cs="Arial"/>
          <w:sz w:val="20"/>
          <w:szCs w:val="20"/>
          <w:lang w:val="en-US"/>
        </w:rPr>
        <w:t>high quality services</w:t>
      </w:r>
      <w:r>
        <w:rPr>
          <w:rFonts w:ascii="Arial" w:hAnsi="Arial" w:cs="Arial"/>
          <w:sz w:val="20"/>
          <w:szCs w:val="20"/>
          <w:lang w:val="en-US"/>
        </w:rPr>
        <w:t xml:space="preserve"> provided </w:t>
      </w:r>
      <w:r w:rsidRPr="00C7135A">
        <w:rPr>
          <w:rFonts w:ascii="Arial" w:hAnsi="Arial" w:cs="Arial"/>
          <w:sz w:val="20"/>
          <w:szCs w:val="20"/>
          <w:lang w:val="en-US"/>
        </w:rPr>
        <w:t xml:space="preserve">by certified and </w:t>
      </w:r>
      <w:r>
        <w:rPr>
          <w:rFonts w:ascii="Arial" w:hAnsi="Arial" w:cs="Arial"/>
          <w:sz w:val="20"/>
          <w:szCs w:val="20"/>
          <w:lang w:val="en-US"/>
        </w:rPr>
        <w:t>diligent</w:t>
      </w:r>
      <w:r w:rsidRPr="00C7135A">
        <w:rPr>
          <w:rFonts w:ascii="Arial" w:hAnsi="Arial" w:cs="Arial"/>
          <w:sz w:val="20"/>
          <w:szCs w:val="20"/>
          <w:lang w:val="en-US"/>
        </w:rPr>
        <w:t xml:space="preserve"> professionals. In 2022</w:t>
      </w:r>
      <w:r w:rsidR="00DA7593">
        <w:rPr>
          <w:rFonts w:ascii="Arial" w:hAnsi="Arial" w:cs="Arial"/>
          <w:sz w:val="20"/>
          <w:szCs w:val="20"/>
          <w:lang w:val="en-US"/>
        </w:rPr>
        <w:t xml:space="preserve">, Controlauto </w:t>
      </w:r>
      <w:r>
        <w:rPr>
          <w:rFonts w:ascii="Arial" w:hAnsi="Arial" w:cs="Arial"/>
          <w:sz w:val="20"/>
          <w:szCs w:val="20"/>
          <w:lang w:val="en-US"/>
        </w:rPr>
        <w:t xml:space="preserve">reported </w:t>
      </w:r>
      <w:r w:rsidRPr="00C7135A">
        <w:rPr>
          <w:rFonts w:ascii="Arial" w:hAnsi="Arial" w:cs="Arial"/>
          <w:sz w:val="20"/>
          <w:szCs w:val="20"/>
          <w:lang w:val="en-US"/>
        </w:rPr>
        <w:t>€41m turnover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14:paraId="5975A8A1" w14:textId="3694BE2A" w:rsidR="00965483" w:rsidRDefault="00965483" w:rsidP="00965483">
      <w:pPr>
        <w:pStyle w:val="xxmsonormal"/>
        <w:spacing w:after="180" w:line="312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61544">
        <w:rPr>
          <w:rFonts w:ascii="Arial" w:hAnsi="Arial" w:cs="Arial"/>
          <w:sz w:val="20"/>
          <w:szCs w:val="20"/>
          <w:lang w:val="en-US"/>
        </w:rPr>
        <w:t xml:space="preserve">As part of the transaction, Portobello also acquires a 24% stake in Controlauto </w:t>
      </w:r>
      <w:proofErr w:type="spellStart"/>
      <w:r w:rsidRPr="00561544">
        <w:rPr>
          <w:rFonts w:ascii="Arial" w:hAnsi="Arial" w:cs="Arial"/>
          <w:sz w:val="20"/>
          <w:szCs w:val="20"/>
          <w:lang w:val="en-US"/>
        </w:rPr>
        <w:t>Serviços</w:t>
      </w:r>
      <w:proofErr w:type="spellEnd"/>
      <w:r w:rsidRPr="00561544">
        <w:rPr>
          <w:rFonts w:ascii="Arial" w:hAnsi="Arial" w:cs="Arial"/>
          <w:sz w:val="20"/>
          <w:szCs w:val="20"/>
          <w:lang w:val="en-US"/>
        </w:rPr>
        <w:t>, a</w:t>
      </w:r>
      <w:r w:rsidR="00E463DE">
        <w:rPr>
          <w:rFonts w:ascii="Arial" w:hAnsi="Arial" w:cs="Arial"/>
          <w:sz w:val="20"/>
          <w:szCs w:val="20"/>
          <w:lang w:val="en-US"/>
        </w:rPr>
        <w:t xml:space="preserve"> platform </w:t>
      </w:r>
      <w:proofErr w:type="gramStart"/>
      <w:r w:rsidR="00E463DE">
        <w:rPr>
          <w:rFonts w:ascii="Arial" w:hAnsi="Arial" w:cs="Arial"/>
          <w:sz w:val="20"/>
          <w:szCs w:val="20"/>
          <w:lang w:val="en-US"/>
        </w:rPr>
        <w:t>aiming</w:t>
      </w:r>
      <w:proofErr w:type="gramEnd"/>
      <w:r w:rsidR="00E463DE">
        <w:rPr>
          <w:rFonts w:ascii="Arial" w:hAnsi="Arial" w:cs="Arial"/>
          <w:sz w:val="20"/>
          <w:szCs w:val="20"/>
          <w:lang w:val="en-US"/>
        </w:rPr>
        <w:t xml:space="preserve"> at developing businesses</w:t>
      </w:r>
      <w:r w:rsidRPr="00561544">
        <w:rPr>
          <w:rFonts w:ascii="Arial" w:hAnsi="Arial" w:cs="Arial"/>
          <w:sz w:val="20"/>
          <w:szCs w:val="20"/>
          <w:lang w:val="en-US"/>
        </w:rPr>
        <w:t xml:space="preserve"> adjacent</w:t>
      </w:r>
      <w:r w:rsidR="00E463DE">
        <w:rPr>
          <w:rFonts w:ascii="Arial" w:hAnsi="Arial" w:cs="Arial"/>
          <w:sz w:val="20"/>
          <w:szCs w:val="20"/>
          <w:lang w:val="en-US"/>
        </w:rPr>
        <w:t xml:space="preserve"> to</w:t>
      </w:r>
      <w:r w:rsidRPr="00561544">
        <w:rPr>
          <w:rFonts w:ascii="Arial" w:hAnsi="Arial" w:cs="Arial"/>
          <w:sz w:val="20"/>
          <w:szCs w:val="20"/>
          <w:lang w:val="en-US"/>
        </w:rPr>
        <w:t xml:space="preserve"> vehicle testing</w:t>
      </w:r>
      <w:r>
        <w:rPr>
          <w:rFonts w:ascii="Arial" w:hAnsi="Arial" w:cs="Arial"/>
          <w:sz w:val="20"/>
          <w:szCs w:val="20"/>
          <w:lang w:val="en-US"/>
        </w:rPr>
        <w:t xml:space="preserve">. As an example, Controlauto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Serviços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recently</w:t>
      </w:r>
      <w:r w:rsidRPr="00561544">
        <w:rPr>
          <w:rFonts w:ascii="Arial" w:hAnsi="Arial" w:cs="Arial"/>
          <w:sz w:val="20"/>
          <w:szCs w:val="20"/>
          <w:lang w:val="en-US"/>
        </w:rPr>
        <w:t xml:space="preserve"> launched the </w:t>
      </w:r>
      <w:proofErr w:type="spellStart"/>
      <w:r w:rsidRPr="00561544">
        <w:rPr>
          <w:rFonts w:ascii="Arial" w:hAnsi="Arial" w:cs="Arial"/>
          <w:sz w:val="20"/>
          <w:szCs w:val="20"/>
          <w:lang w:val="en-US"/>
        </w:rPr>
        <w:t>VerifiCar</w:t>
      </w:r>
      <w:proofErr w:type="spellEnd"/>
      <w:r w:rsidRPr="00561544">
        <w:rPr>
          <w:rFonts w:ascii="Arial" w:hAnsi="Arial" w:cs="Arial"/>
          <w:sz w:val="20"/>
          <w:szCs w:val="20"/>
          <w:lang w:val="en-US"/>
        </w:rPr>
        <w:t xml:space="preserve"> brand</w:t>
      </w:r>
      <w:r w:rsidR="00E463DE">
        <w:rPr>
          <w:rFonts w:ascii="Arial" w:hAnsi="Arial" w:cs="Arial"/>
          <w:sz w:val="20"/>
          <w:szCs w:val="20"/>
          <w:lang w:val="en-US"/>
        </w:rPr>
        <w:t xml:space="preserve"> in Portugal</w:t>
      </w:r>
      <w:r w:rsidR="00AF341D">
        <w:rPr>
          <w:rFonts w:ascii="Arial" w:hAnsi="Arial" w:cs="Arial"/>
          <w:sz w:val="20"/>
          <w:szCs w:val="20"/>
          <w:lang w:val="en-US"/>
        </w:rPr>
        <w:t xml:space="preserve"> </w:t>
      </w:r>
      <w:r w:rsidRPr="00561544">
        <w:rPr>
          <w:rFonts w:ascii="Arial" w:hAnsi="Arial" w:cs="Arial"/>
          <w:sz w:val="20"/>
          <w:szCs w:val="20"/>
          <w:lang w:val="en-US"/>
        </w:rPr>
        <w:t>with the aim of providing more security, transparency and confidence in the buying and selling</w:t>
      </w:r>
      <w:r>
        <w:rPr>
          <w:rFonts w:ascii="Arial" w:hAnsi="Arial" w:cs="Arial"/>
          <w:sz w:val="20"/>
          <w:szCs w:val="20"/>
          <w:lang w:val="en-US"/>
        </w:rPr>
        <w:t xml:space="preserve"> process</w:t>
      </w:r>
      <w:r w:rsidRPr="00561544">
        <w:rPr>
          <w:rFonts w:ascii="Arial" w:hAnsi="Arial" w:cs="Arial"/>
          <w:sz w:val="20"/>
          <w:szCs w:val="20"/>
          <w:lang w:val="en-US"/>
        </w:rPr>
        <w:t xml:space="preserve"> of used vehicles between individuals.</w:t>
      </w:r>
    </w:p>
    <w:p w14:paraId="06D536AC" w14:textId="77777777" w:rsidR="00965483" w:rsidRDefault="00965483" w:rsidP="00965483">
      <w:pPr>
        <w:pStyle w:val="xxmsonormal"/>
        <w:spacing w:after="180" w:line="312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61544">
        <w:rPr>
          <w:rFonts w:ascii="Arial" w:hAnsi="Arial" w:cs="Arial"/>
          <w:sz w:val="20"/>
          <w:szCs w:val="20"/>
          <w:lang w:val="en-US"/>
        </w:rPr>
        <w:t xml:space="preserve">The investment in Controlauto is </w:t>
      </w:r>
      <w:r>
        <w:rPr>
          <w:rFonts w:ascii="Arial" w:hAnsi="Arial" w:cs="Arial"/>
          <w:sz w:val="20"/>
          <w:szCs w:val="20"/>
          <w:lang w:val="en-US"/>
        </w:rPr>
        <w:t xml:space="preserve">the </w:t>
      </w:r>
      <w:r w:rsidRPr="00561544">
        <w:rPr>
          <w:rFonts w:ascii="Arial" w:hAnsi="Arial" w:cs="Arial"/>
          <w:sz w:val="20"/>
          <w:szCs w:val="20"/>
          <w:lang w:val="en-US"/>
        </w:rPr>
        <w:t>Portobello Structured Partnerships Fund I</w:t>
      </w:r>
      <w:r>
        <w:rPr>
          <w:rFonts w:ascii="Arial" w:hAnsi="Arial" w:cs="Arial"/>
          <w:sz w:val="20"/>
          <w:szCs w:val="20"/>
          <w:lang w:val="en-US"/>
        </w:rPr>
        <w:t>’s</w:t>
      </w:r>
      <w:r w:rsidRPr="00561544">
        <w:rPr>
          <w:rFonts w:ascii="Arial" w:hAnsi="Arial" w:cs="Arial"/>
          <w:sz w:val="20"/>
          <w:szCs w:val="20"/>
          <w:lang w:val="en-US"/>
        </w:rPr>
        <w:t xml:space="preserve"> sixth investment following AGQ Labs, </w:t>
      </w:r>
      <w:proofErr w:type="spellStart"/>
      <w:r w:rsidRPr="00561544">
        <w:rPr>
          <w:rFonts w:ascii="Arial" w:hAnsi="Arial" w:cs="Arial"/>
          <w:sz w:val="20"/>
          <w:szCs w:val="20"/>
          <w:lang w:val="en-US"/>
        </w:rPr>
        <w:t>Condis</w:t>
      </w:r>
      <w:proofErr w:type="spellEnd"/>
      <w:r w:rsidRPr="0056154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561544">
        <w:rPr>
          <w:rFonts w:ascii="Arial" w:hAnsi="Arial" w:cs="Arial"/>
          <w:sz w:val="20"/>
          <w:szCs w:val="20"/>
          <w:lang w:val="en-US"/>
        </w:rPr>
        <w:t>Supermercats</w:t>
      </w:r>
      <w:proofErr w:type="spellEnd"/>
      <w:r w:rsidRPr="00561544">
        <w:rPr>
          <w:rFonts w:ascii="Arial" w:hAnsi="Arial" w:cs="Arial"/>
          <w:sz w:val="20"/>
          <w:szCs w:val="20"/>
          <w:lang w:val="en-US"/>
        </w:rPr>
        <w:t xml:space="preserve">, Torre Oria, </w:t>
      </w:r>
      <w:proofErr w:type="spellStart"/>
      <w:r w:rsidRPr="00561544">
        <w:rPr>
          <w:rFonts w:ascii="Arial" w:hAnsi="Arial" w:cs="Arial"/>
          <w:sz w:val="20"/>
          <w:szCs w:val="20"/>
          <w:lang w:val="en-US"/>
        </w:rPr>
        <w:t>Eurocebollas</w:t>
      </w:r>
      <w:proofErr w:type="spellEnd"/>
      <w:r w:rsidRPr="00561544">
        <w:rPr>
          <w:rFonts w:ascii="Arial" w:hAnsi="Arial" w:cs="Arial"/>
          <w:sz w:val="20"/>
          <w:szCs w:val="20"/>
          <w:lang w:val="en-US"/>
        </w:rPr>
        <w:t xml:space="preserve"> and </w:t>
      </w:r>
      <w:proofErr w:type="spellStart"/>
      <w:r w:rsidRPr="00561544">
        <w:rPr>
          <w:rFonts w:ascii="Arial" w:hAnsi="Arial" w:cs="Arial"/>
          <w:sz w:val="20"/>
          <w:szCs w:val="20"/>
          <w:lang w:val="en-US"/>
        </w:rPr>
        <w:t>Arenit</w:t>
      </w:r>
      <w:proofErr w:type="spellEnd"/>
      <w:r w:rsidRPr="00561544">
        <w:rPr>
          <w:rFonts w:ascii="Arial" w:hAnsi="Arial" w:cs="Arial"/>
          <w:sz w:val="20"/>
          <w:szCs w:val="20"/>
          <w:lang w:val="en-US"/>
        </w:rPr>
        <w:t xml:space="preserve">, </w:t>
      </w:r>
      <w:r w:rsidRPr="00965483">
        <w:rPr>
          <w:rFonts w:ascii="Arial" w:hAnsi="Arial" w:cs="Arial"/>
          <w:sz w:val="20"/>
          <w:szCs w:val="20"/>
          <w:lang w:val="en-US"/>
        </w:rPr>
        <w:t>whose investment mandate is to provide flexible growth capital solutions, without taking control, to middle-market companies and entrepreneurs in Spain and broader Europe.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bookmarkEnd w:id="0"/>
    <w:p w14:paraId="2E1EF035" w14:textId="77777777" w:rsidR="00AF341D" w:rsidRPr="00836498" w:rsidRDefault="00AF341D" w:rsidP="00AF341D">
      <w:pPr>
        <w:spacing w:before="240" w:after="240" w:line="276" w:lineRule="auto"/>
        <w:ind w:right="-1"/>
        <w:jc w:val="both"/>
        <w:rPr>
          <w:rFonts w:ascii="Arial" w:hAnsi="Arial" w:cs="Arial"/>
          <w:sz w:val="20"/>
          <w:szCs w:val="20"/>
          <w:lang w:val="en-US" w:eastAsia="es-ES"/>
        </w:rPr>
      </w:pPr>
      <w:r w:rsidRPr="004A0F0B">
        <w:rPr>
          <w:rFonts w:ascii="Arial" w:hAnsi="Arial" w:cs="Arial"/>
          <w:sz w:val="20"/>
          <w:szCs w:val="20"/>
          <w:lang w:val="en-US" w:eastAsia="es-ES"/>
        </w:rPr>
        <w:t>Portobello Capital has been advised by E</w:t>
      </w:r>
      <w:r>
        <w:rPr>
          <w:rFonts w:ascii="Arial" w:hAnsi="Arial" w:cs="Arial"/>
          <w:sz w:val="20"/>
          <w:szCs w:val="20"/>
          <w:lang w:val="en-US" w:eastAsia="es-ES"/>
        </w:rPr>
        <w:t xml:space="preserve">rnst &amp; </w:t>
      </w:r>
      <w:r w:rsidRPr="004A0F0B">
        <w:rPr>
          <w:rFonts w:ascii="Arial" w:hAnsi="Arial" w:cs="Arial"/>
          <w:sz w:val="20"/>
          <w:szCs w:val="20"/>
          <w:lang w:val="en-US" w:eastAsia="es-ES"/>
        </w:rPr>
        <w:t>Y</w:t>
      </w:r>
      <w:r>
        <w:rPr>
          <w:rFonts w:ascii="Arial" w:hAnsi="Arial" w:cs="Arial"/>
          <w:sz w:val="20"/>
          <w:szCs w:val="20"/>
          <w:lang w:val="en-US" w:eastAsia="es-ES"/>
        </w:rPr>
        <w:t xml:space="preserve">oung and RRP </w:t>
      </w:r>
      <w:proofErr w:type="spellStart"/>
      <w:r>
        <w:rPr>
          <w:rFonts w:ascii="Arial" w:hAnsi="Arial" w:cs="Arial"/>
          <w:sz w:val="20"/>
          <w:szCs w:val="20"/>
          <w:lang w:val="en-US" w:eastAsia="es-ES"/>
        </w:rPr>
        <w:t>Advogados</w:t>
      </w:r>
      <w:proofErr w:type="spellEnd"/>
      <w:r w:rsidRPr="004A0F0B">
        <w:rPr>
          <w:rFonts w:ascii="Arial" w:hAnsi="Arial" w:cs="Arial"/>
          <w:sz w:val="20"/>
          <w:szCs w:val="20"/>
          <w:lang w:val="en-US" w:eastAsia="es-ES"/>
        </w:rPr>
        <w:t>.</w:t>
      </w:r>
      <w:r>
        <w:rPr>
          <w:rFonts w:ascii="Arial" w:hAnsi="Arial" w:cs="Arial"/>
          <w:sz w:val="20"/>
          <w:szCs w:val="20"/>
          <w:lang w:val="en-US" w:eastAsia="es-ES"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lang w:val="en-US" w:eastAsia="es-ES"/>
        </w:rPr>
        <w:t>Brisa</w:t>
      </w:r>
      <w:proofErr w:type="gramEnd"/>
      <w:r>
        <w:rPr>
          <w:rFonts w:ascii="Arial" w:hAnsi="Arial" w:cs="Arial"/>
          <w:sz w:val="20"/>
          <w:szCs w:val="20"/>
          <w:lang w:val="en-US" w:eastAsia="es-ES"/>
        </w:rPr>
        <w:t xml:space="preserve"> Group has been advised by Vieira de Almeida. </w:t>
      </w:r>
    </w:p>
    <w:p w14:paraId="76C37A65" w14:textId="77777777" w:rsidR="002724B5" w:rsidRDefault="002724B5">
      <w:pPr>
        <w:rPr>
          <w:rFonts w:ascii="Arial" w:hAnsi="Arial" w:cs="Arial"/>
          <w:b/>
          <w:bCs/>
          <w:sz w:val="20"/>
          <w:szCs w:val="20"/>
          <w:lang w:val="en-US" w:eastAsia="es-ES"/>
        </w:rPr>
      </w:pPr>
      <w:r>
        <w:rPr>
          <w:rFonts w:ascii="Arial" w:hAnsi="Arial" w:cs="Arial"/>
          <w:b/>
          <w:bCs/>
          <w:sz w:val="20"/>
          <w:szCs w:val="20"/>
          <w:lang w:val="en-US" w:eastAsia="es-ES"/>
        </w:rPr>
        <w:br w:type="page"/>
      </w:r>
    </w:p>
    <w:p w14:paraId="1A935E86" w14:textId="60109225" w:rsidR="004A0F0B" w:rsidRPr="004A0F0B" w:rsidRDefault="004A0F0B" w:rsidP="004A0F0B">
      <w:pPr>
        <w:spacing w:before="240" w:after="240"/>
        <w:ind w:right="-1"/>
        <w:jc w:val="both"/>
        <w:rPr>
          <w:rFonts w:ascii="Arial" w:hAnsi="Arial" w:cs="Arial"/>
          <w:sz w:val="20"/>
          <w:szCs w:val="20"/>
          <w:lang w:val="en-US" w:eastAsia="es-ES"/>
        </w:rPr>
      </w:pPr>
      <w:r w:rsidRPr="004A0F0B">
        <w:rPr>
          <w:rFonts w:ascii="Arial" w:hAnsi="Arial" w:cs="Arial"/>
          <w:b/>
          <w:bCs/>
          <w:sz w:val="20"/>
          <w:szCs w:val="20"/>
          <w:lang w:val="en-US" w:eastAsia="es-ES"/>
        </w:rPr>
        <w:lastRenderedPageBreak/>
        <w:t>About Portobello Capital</w:t>
      </w:r>
    </w:p>
    <w:p w14:paraId="229DFFD7" w14:textId="4C7C16DD" w:rsidR="004A0F0B" w:rsidRPr="004A0F0B" w:rsidRDefault="004A0F0B" w:rsidP="004A0F0B">
      <w:pPr>
        <w:spacing w:before="240" w:after="240" w:line="276" w:lineRule="auto"/>
        <w:ind w:right="-1"/>
        <w:jc w:val="both"/>
        <w:rPr>
          <w:rFonts w:ascii="Arial" w:hAnsi="Arial" w:cs="Arial"/>
          <w:sz w:val="20"/>
          <w:szCs w:val="20"/>
          <w:lang w:val="en-US" w:eastAsia="es-ES"/>
        </w:rPr>
      </w:pPr>
      <w:r w:rsidRPr="004A0F0B">
        <w:rPr>
          <w:rFonts w:ascii="Arial" w:hAnsi="Arial" w:cs="Arial"/>
          <w:sz w:val="20"/>
          <w:szCs w:val="20"/>
          <w:lang w:val="en-US" w:eastAsia="es-ES"/>
        </w:rPr>
        <w:t>Founded in 2010, Portobello Capital is a leading independent mid-market private equity firm, based in Spain and investing in Southern Europe. It has more than 2,</w:t>
      </w:r>
      <w:r>
        <w:rPr>
          <w:rFonts w:ascii="Arial" w:hAnsi="Arial" w:cs="Arial"/>
          <w:sz w:val="20"/>
          <w:szCs w:val="20"/>
          <w:lang w:val="en-US" w:eastAsia="es-ES"/>
        </w:rPr>
        <w:t>1</w:t>
      </w:r>
      <w:r w:rsidRPr="004A0F0B">
        <w:rPr>
          <w:rFonts w:ascii="Arial" w:hAnsi="Arial" w:cs="Arial"/>
          <w:sz w:val="20"/>
          <w:szCs w:val="20"/>
          <w:lang w:val="en-US" w:eastAsia="es-ES"/>
        </w:rPr>
        <w:t xml:space="preserve">00 million euros of Assets Under Management, an experienced team of more than </w:t>
      </w:r>
      <w:r w:rsidR="002F3AB9">
        <w:rPr>
          <w:rFonts w:ascii="Arial" w:hAnsi="Arial" w:cs="Arial"/>
          <w:sz w:val="20"/>
          <w:szCs w:val="20"/>
          <w:lang w:val="en-US" w:eastAsia="es-ES"/>
        </w:rPr>
        <w:t>thirty-five</w:t>
      </w:r>
      <w:r>
        <w:rPr>
          <w:rFonts w:ascii="Arial" w:hAnsi="Arial" w:cs="Arial"/>
          <w:sz w:val="20"/>
          <w:szCs w:val="20"/>
          <w:lang w:val="en-US" w:eastAsia="es-ES"/>
        </w:rPr>
        <w:t xml:space="preserve"> </w:t>
      </w:r>
      <w:r w:rsidRPr="004A0F0B">
        <w:rPr>
          <w:rFonts w:ascii="Arial" w:hAnsi="Arial" w:cs="Arial"/>
          <w:sz w:val="20"/>
          <w:szCs w:val="20"/>
          <w:lang w:val="en-US" w:eastAsia="es-ES"/>
        </w:rPr>
        <w:t>professionals and a current portfolio of 2</w:t>
      </w:r>
      <w:r>
        <w:rPr>
          <w:rFonts w:ascii="Arial" w:hAnsi="Arial" w:cs="Arial"/>
          <w:sz w:val="20"/>
          <w:szCs w:val="20"/>
          <w:lang w:val="en-US" w:eastAsia="es-ES"/>
        </w:rPr>
        <w:t>4</w:t>
      </w:r>
      <w:r w:rsidRPr="004A0F0B">
        <w:rPr>
          <w:rFonts w:ascii="Arial" w:hAnsi="Arial" w:cs="Arial"/>
          <w:sz w:val="20"/>
          <w:szCs w:val="20"/>
          <w:lang w:val="en-US" w:eastAsia="es-ES"/>
        </w:rPr>
        <w:t xml:space="preserve"> companies.</w:t>
      </w:r>
    </w:p>
    <w:p w14:paraId="6F091839" w14:textId="183765B0" w:rsidR="004A0F0B" w:rsidRPr="004A0F0B" w:rsidRDefault="004A0F0B" w:rsidP="004A0F0B">
      <w:pPr>
        <w:spacing w:before="240" w:after="240" w:line="276" w:lineRule="auto"/>
        <w:ind w:right="-1"/>
        <w:jc w:val="both"/>
        <w:rPr>
          <w:rFonts w:ascii="Arial" w:hAnsi="Arial" w:cs="Arial"/>
          <w:b/>
          <w:bCs/>
          <w:sz w:val="20"/>
          <w:szCs w:val="20"/>
          <w:lang w:val="en-US" w:eastAsia="es-ES"/>
        </w:rPr>
      </w:pPr>
      <w:r w:rsidRPr="004A0F0B">
        <w:rPr>
          <w:rFonts w:ascii="Arial" w:hAnsi="Arial" w:cs="Arial"/>
          <w:b/>
          <w:bCs/>
          <w:sz w:val="20"/>
          <w:szCs w:val="20"/>
          <w:lang w:val="en-US" w:eastAsia="es-ES"/>
        </w:rPr>
        <w:t>About Brisa Group</w:t>
      </w:r>
    </w:p>
    <w:p w14:paraId="0649D86D" w14:textId="17FAE280" w:rsidR="004A0F0B" w:rsidRDefault="004A0F0B" w:rsidP="004A0F0B">
      <w:pPr>
        <w:spacing w:before="240" w:after="240" w:line="276" w:lineRule="auto"/>
        <w:ind w:right="-1"/>
        <w:jc w:val="both"/>
        <w:rPr>
          <w:rFonts w:ascii="Arial" w:hAnsi="Arial" w:cs="Arial"/>
          <w:sz w:val="20"/>
          <w:szCs w:val="20"/>
          <w:lang w:val="en-US" w:eastAsia="es-ES"/>
        </w:rPr>
      </w:pPr>
      <w:r w:rsidRPr="004A0F0B">
        <w:rPr>
          <w:rFonts w:ascii="Arial" w:hAnsi="Arial" w:cs="Arial"/>
          <w:sz w:val="20"/>
          <w:szCs w:val="20"/>
          <w:lang w:val="en-US" w:eastAsia="es-ES"/>
        </w:rPr>
        <w:t xml:space="preserve">Brisa </w:t>
      </w:r>
      <w:r>
        <w:rPr>
          <w:rFonts w:ascii="Arial" w:hAnsi="Arial" w:cs="Arial"/>
          <w:sz w:val="20"/>
          <w:szCs w:val="20"/>
          <w:lang w:val="en-US" w:eastAsia="es-ES"/>
        </w:rPr>
        <w:t xml:space="preserve">Group </w:t>
      </w:r>
      <w:r w:rsidRPr="004A0F0B">
        <w:rPr>
          <w:rFonts w:ascii="Arial" w:hAnsi="Arial" w:cs="Arial"/>
          <w:sz w:val="20"/>
          <w:szCs w:val="20"/>
          <w:lang w:val="en-US" w:eastAsia="es-ES"/>
        </w:rPr>
        <w:t xml:space="preserve">is the leading motorways </w:t>
      </w:r>
      <w:r>
        <w:rPr>
          <w:rFonts w:ascii="Arial" w:hAnsi="Arial" w:cs="Arial"/>
          <w:sz w:val="20"/>
          <w:szCs w:val="20"/>
          <w:lang w:val="en-US" w:eastAsia="es-ES"/>
        </w:rPr>
        <w:t xml:space="preserve">and mobility player </w:t>
      </w:r>
      <w:r w:rsidRPr="004A0F0B">
        <w:rPr>
          <w:rFonts w:ascii="Arial" w:hAnsi="Arial" w:cs="Arial"/>
          <w:sz w:val="20"/>
          <w:szCs w:val="20"/>
          <w:lang w:val="en-US" w:eastAsia="es-ES"/>
        </w:rPr>
        <w:t>in Portugal</w:t>
      </w:r>
      <w:r>
        <w:rPr>
          <w:rFonts w:ascii="Arial" w:hAnsi="Arial" w:cs="Arial"/>
          <w:sz w:val="20"/>
          <w:szCs w:val="20"/>
          <w:lang w:val="en-US" w:eastAsia="es-ES"/>
        </w:rPr>
        <w:t xml:space="preserve">, operating </w:t>
      </w:r>
      <w:r w:rsidRPr="004A0F0B">
        <w:rPr>
          <w:rFonts w:ascii="Arial" w:hAnsi="Arial" w:cs="Arial"/>
          <w:sz w:val="20"/>
          <w:szCs w:val="20"/>
          <w:lang w:val="en-US" w:eastAsia="es-ES"/>
        </w:rPr>
        <w:t>5 concessions in Portugal covering 1,500km and 24 service areas. The Brisa Group's portfolio includes assets divided into five business areas: motorway concessions, road service areas, vehicle inspections, mobility services and payments, and technology solutions for mobility</w:t>
      </w:r>
      <w:r>
        <w:rPr>
          <w:rFonts w:ascii="Arial" w:hAnsi="Arial" w:cs="Arial"/>
          <w:sz w:val="20"/>
          <w:szCs w:val="20"/>
          <w:lang w:val="en-US" w:eastAsia="es-ES"/>
        </w:rPr>
        <w:t xml:space="preserve">. </w:t>
      </w:r>
      <w:r w:rsidRPr="004A0F0B">
        <w:rPr>
          <w:rFonts w:ascii="Arial" w:hAnsi="Arial" w:cs="Arial"/>
          <w:sz w:val="20"/>
          <w:szCs w:val="20"/>
          <w:lang w:val="en-US" w:eastAsia="es-ES"/>
        </w:rPr>
        <w:t xml:space="preserve">Guided by sustainable mobility, the Brisa Group's positioning has </w:t>
      </w:r>
      <w:r>
        <w:rPr>
          <w:rFonts w:ascii="Arial" w:hAnsi="Arial" w:cs="Arial"/>
          <w:sz w:val="20"/>
          <w:szCs w:val="20"/>
          <w:lang w:val="en-US" w:eastAsia="es-ES"/>
        </w:rPr>
        <w:t xml:space="preserve">evolved </w:t>
      </w:r>
      <w:r w:rsidRPr="004A0F0B">
        <w:rPr>
          <w:rFonts w:ascii="Arial" w:hAnsi="Arial" w:cs="Arial"/>
          <w:sz w:val="20"/>
          <w:szCs w:val="20"/>
          <w:lang w:val="en-US" w:eastAsia="es-ES"/>
        </w:rPr>
        <w:t xml:space="preserve">from </w:t>
      </w:r>
      <w:r>
        <w:rPr>
          <w:rFonts w:ascii="Arial" w:hAnsi="Arial" w:cs="Arial"/>
          <w:sz w:val="20"/>
          <w:szCs w:val="20"/>
          <w:lang w:val="en-US" w:eastAsia="es-ES"/>
        </w:rPr>
        <w:t xml:space="preserve">managing </w:t>
      </w:r>
      <w:r w:rsidRPr="004A0F0B">
        <w:rPr>
          <w:rFonts w:ascii="Arial" w:hAnsi="Arial" w:cs="Arial"/>
          <w:sz w:val="20"/>
          <w:szCs w:val="20"/>
          <w:lang w:val="en-US" w:eastAsia="es-ES"/>
        </w:rPr>
        <w:t xml:space="preserve">transport infrastructures to </w:t>
      </w:r>
      <w:r>
        <w:rPr>
          <w:rFonts w:ascii="Arial" w:hAnsi="Arial" w:cs="Arial"/>
          <w:sz w:val="20"/>
          <w:szCs w:val="20"/>
          <w:lang w:val="en-US" w:eastAsia="es-ES"/>
        </w:rPr>
        <w:t xml:space="preserve">providing </w:t>
      </w:r>
      <w:r w:rsidRPr="004A0F0B">
        <w:rPr>
          <w:rFonts w:ascii="Arial" w:hAnsi="Arial" w:cs="Arial"/>
          <w:sz w:val="20"/>
          <w:szCs w:val="20"/>
          <w:lang w:val="en-US" w:eastAsia="es-ES"/>
        </w:rPr>
        <w:t>innovative mobility and active management solutions, both in Portugal and abroad.</w:t>
      </w:r>
    </w:p>
    <w:p w14:paraId="226CA7AF" w14:textId="6974606D" w:rsidR="004A0F0B" w:rsidRPr="004A0F0B" w:rsidRDefault="004A0F0B" w:rsidP="004A0F0B">
      <w:pPr>
        <w:spacing w:before="240" w:after="240" w:line="276" w:lineRule="auto"/>
        <w:ind w:right="-1"/>
        <w:jc w:val="both"/>
        <w:rPr>
          <w:rFonts w:ascii="Arial" w:hAnsi="Arial" w:cs="Arial"/>
          <w:sz w:val="20"/>
          <w:szCs w:val="20"/>
          <w:lang w:val="en-US" w:eastAsia="es-ES"/>
        </w:rPr>
      </w:pPr>
      <w:r w:rsidRPr="004A0F0B">
        <w:rPr>
          <w:rFonts w:ascii="Arial" w:hAnsi="Arial" w:cs="Arial"/>
          <w:b/>
          <w:bCs/>
          <w:sz w:val="20"/>
          <w:szCs w:val="20"/>
          <w:lang w:val="en-US" w:eastAsia="es-ES"/>
        </w:rPr>
        <w:t>About Controlauto</w:t>
      </w:r>
      <w:r w:rsidRPr="004A0F0B">
        <w:rPr>
          <w:rFonts w:ascii="Arial" w:hAnsi="Arial" w:cs="Arial"/>
          <w:sz w:val="20"/>
          <w:szCs w:val="20"/>
          <w:lang w:val="en-US" w:eastAsia="es-ES"/>
        </w:rPr>
        <w:t>:</w:t>
      </w:r>
    </w:p>
    <w:p w14:paraId="235C6070" w14:textId="243DA4C6" w:rsidR="004A0F0B" w:rsidRPr="004A0F0B" w:rsidRDefault="00E463DE" w:rsidP="004A0F0B">
      <w:pPr>
        <w:spacing w:before="240" w:after="240" w:line="276" w:lineRule="auto"/>
        <w:ind w:right="-1"/>
        <w:jc w:val="both"/>
        <w:rPr>
          <w:rFonts w:ascii="Arial" w:hAnsi="Arial" w:cs="Arial"/>
          <w:sz w:val="20"/>
          <w:szCs w:val="20"/>
          <w:lang w:val="en-US" w:eastAsia="es-ES"/>
        </w:rPr>
      </w:pPr>
      <w:r w:rsidRPr="00E463DE">
        <w:rPr>
          <w:rFonts w:ascii="Arial" w:hAnsi="Arial" w:cs="Arial"/>
          <w:sz w:val="20"/>
          <w:szCs w:val="20"/>
          <w:lang w:val="en-US" w:eastAsia="es-ES"/>
        </w:rPr>
        <w:t>Founded in 1993 and based in Portugal, Controlauto is the leading vehicle technical inspection (“VTI”) operator in Portugal</w:t>
      </w:r>
      <w:r>
        <w:rPr>
          <w:rFonts w:ascii="Arial" w:hAnsi="Arial" w:cs="Arial"/>
          <w:sz w:val="20"/>
          <w:szCs w:val="20"/>
          <w:lang w:val="en-US" w:eastAsia="es-ES"/>
        </w:rPr>
        <w:t xml:space="preserve"> </w:t>
      </w:r>
      <w:r w:rsidRPr="00E463DE">
        <w:rPr>
          <w:rFonts w:ascii="Arial" w:hAnsi="Arial" w:cs="Arial"/>
          <w:sz w:val="20"/>
          <w:szCs w:val="20"/>
          <w:lang w:val="en-US" w:eastAsia="es-ES"/>
        </w:rPr>
        <w:t>and one of the five largest VTI groups in Iberia, with 51 inspection centers across Portugal carrying out ~1.6 million inspections per year.</w:t>
      </w:r>
    </w:p>
    <w:sectPr w:rsidR="004A0F0B" w:rsidRPr="004A0F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A4A09" w14:textId="77777777" w:rsidR="00087244" w:rsidRDefault="00087244" w:rsidP="005621CF">
      <w:pPr>
        <w:spacing w:after="0" w:line="240" w:lineRule="auto"/>
      </w:pPr>
      <w:r>
        <w:separator/>
      </w:r>
    </w:p>
  </w:endnote>
  <w:endnote w:type="continuationSeparator" w:id="0">
    <w:p w14:paraId="0C8F36F4" w14:textId="77777777" w:rsidR="00087244" w:rsidRDefault="00087244" w:rsidP="00562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Neo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2AA15" w14:textId="77777777" w:rsidR="005621CF" w:rsidRDefault="005621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70846" w14:textId="77777777" w:rsidR="005621CF" w:rsidRDefault="005621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D8ECF" w14:textId="77777777" w:rsidR="005621CF" w:rsidRDefault="005621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41C18" w14:textId="77777777" w:rsidR="00087244" w:rsidRDefault="00087244" w:rsidP="005621CF">
      <w:pPr>
        <w:spacing w:after="0" w:line="240" w:lineRule="auto"/>
      </w:pPr>
      <w:r>
        <w:separator/>
      </w:r>
    </w:p>
  </w:footnote>
  <w:footnote w:type="continuationSeparator" w:id="0">
    <w:p w14:paraId="2B677E4F" w14:textId="77777777" w:rsidR="00087244" w:rsidRDefault="00087244" w:rsidP="00562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7B1CE" w14:textId="77777777" w:rsidR="005621CF" w:rsidRDefault="005621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91D7C" w14:textId="77777777" w:rsidR="005621CF" w:rsidRDefault="005621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513E7" w14:textId="77777777" w:rsidR="005621CF" w:rsidRDefault="005621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B5261"/>
    <w:multiLevelType w:val="hybridMultilevel"/>
    <w:tmpl w:val="09DA56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8796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7C"/>
    <w:rsid w:val="00035E6E"/>
    <w:rsid w:val="000651BC"/>
    <w:rsid w:val="00072FB8"/>
    <w:rsid w:val="00087244"/>
    <w:rsid w:val="000B1B0F"/>
    <w:rsid w:val="000C44D9"/>
    <w:rsid w:val="000D3854"/>
    <w:rsid w:val="00161E1C"/>
    <w:rsid w:val="001650B9"/>
    <w:rsid w:val="001D277F"/>
    <w:rsid w:val="002724B5"/>
    <w:rsid w:val="002B3BB9"/>
    <w:rsid w:val="002F3AB9"/>
    <w:rsid w:val="002F4D21"/>
    <w:rsid w:val="003078EF"/>
    <w:rsid w:val="00327DB0"/>
    <w:rsid w:val="0037189B"/>
    <w:rsid w:val="0038776A"/>
    <w:rsid w:val="00397D7B"/>
    <w:rsid w:val="003A53BC"/>
    <w:rsid w:val="00400EF3"/>
    <w:rsid w:val="004A0F0B"/>
    <w:rsid w:val="00561544"/>
    <w:rsid w:val="005621CF"/>
    <w:rsid w:val="0057058F"/>
    <w:rsid w:val="00602BC0"/>
    <w:rsid w:val="00615FF8"/>
    <w:rsid w:val="00673A6B"/>
    <w:rsid w:val="00691628"/>
    <w:rsid w:val="006E384D"/>
    <w:rsid w:val="00703C83"/>
    <w:rsid w:val="007159FF"/>
    <w:rsid w:val="00762788"/>
    <w:rsid w:val="007E561A"/>
    <w:rsid w:val="00836498"/>
    <w:rsid w:val="008F48A5"/>
    <w:rsid w:val="00962490"/>
    <w:rsid w:val="00965483"/>
    <w:rsid w:val="00987068"/>
    <w:rsid w:val="009B36AF"/>
    <w:rsid w:val="00A056B9"/>
    <w:rsid w:val="00A125D4"/>
    <w:rsid w:val="00A56159"/>
    <w:rsid w:val="00AF341D"/>
    <w:rsid w:val="00B318C8"/>
    <w:rsid w:val="00B47103"/>
    <w:rsid w:val="00B6353A"/>
    <w:rsid w:val="00B64A58"/>
    <w:rsid w:val="00BD4999"/>
    <w:rsid w:val="00C7135A"/>
    <w:rsid w:val="00CF015C"/>
    <w:rsid w:val="00D30D80"/>
    <w:rsid w:val="00D74CBB"/>
    <w:rsid w:val="00D77CD6"/>
    <w:rsid w:val="00DA7593"/>
    <w:rsid w:val="00DB72FA"/>
    <w:rsid w:val="00DF682B"/>
    <w:rsid w:val="00E043D4"/>
    <w:rsid w:val="00E05CA3"/>
    <w:rsid w:val="00E1673A"/>
    <w:rsid w:val="00E3407B"/>
    <w:rsid w:val="00E35AFD"/>
    <w:rsid w:val="00E463DE"/>
    <w:rsid w:val="00F352AA"/>
    <w:rsid w:val="00F42D98"/>
    <w:rsid w:val="00F61929"/>
    <w:rsid w:val="00F82663"/>
    <w:rsid w:val="00FA7ED1"/>
    <w:rsid w:val="00FC6D1B"/>
    <w:rsid w:val="00FD7F7C"/>
    <w:rsid w:val="00F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55968"/>
  <w15:chartTrackingRefBased/>
  <w15:docId w15:val="{469A2256-742B-4480-AC91-50138D02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_msonormal"/>
    <w:basedOn w:val="Normal"/>
    <w:rsid w:val="00FD7F7C"/>
    <w:pPr>
      <w:spacing w:before="100" w:beforeAutospacing="1" w:after="100" w:afterAutospacing="1" w:line="240" w:lineRule="auto"/>
    </w:pPr>
    <w:rPr>
      <w:rFonts w:ascii="Calibri" w:hAnsi="Calibri" w:cs="Calibri"/>
      <w:lang w:eastAsia="es-ES"/>
    </w:rPr>
  </w:style>
  <w:style w:type="paragraph" w:styleId="Revision">
    <w:name w:val="Revision"/>
    <w:hidden/>
    <w:uiPriority w:val="99"/>
    <w:semiHidden/>
    <w:rsid w:val="008F48A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2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1CF"/>
  </w:style>
  <w:style w:type="paragraph" w:styleId="Footer">
    <w:name w:val="footer"/>
    <w:basedOn w:val="Normal"/>
    <w:link w:val="FooterChar"/>
    <w:uiPriority w:val="99"/>
    <w:unhideWhenUsed/>
    <w:rsid w:val="00562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1CF"/>
  </w:style>
  <w:style w:type="character" w:styleId="CommentReference">
    <w:name w:val="annotation reference"/>
    <w:basedOn w:val="DefaultParagraphFont"/>
    <w:uiPriority w:val="99"/>
    <w:semiHidden/>
    <w:unhideWhenUsed/>
    <w:rsid w:val="000D38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38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38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3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3854"/>
    <w:rPr>
      <w:b/>
      <w:bCs/>
      <w:sz w:val="20"/>
      <w:szCs w:val="20"/>
    </w:rPr>
  </w:style>
  <w:style w:type="paragraph" w:styleId="ListParagraph">
    <w:name w:val="List Paragraph"/>
    <w:aliases w:val="Párrafo de titulo 3,UEDAŞ Bullet,abc siralı,Use Case List Paragraph,Heading2,Body Bullet,BULLET,Bullet 1,lp1,Arial 8,Párrafo de lista1,List Paragraph-rfp content,Bullet,List Paragraph1"/>
    <w:basedOn w:val="Normal"/>
    <w:link w:val="ListParagraphChar"/>
    <w:uiPriority w:val="34"/>
    <w:qFormat/>
    <w:rsid w:val="00FC6D1B"/>
    <w:pPr>
      <w:spacing w:after="0" w:line="240" w:lineRule="auto"/>
      <w:ind w:left="720" w:right="567"/>
      <w:contextualSpacing/>
    </w:pPr>
    <w:rPr>
      <w:rFonts w:ascii="Neo Sans" w:eastAsia="Times New Roman" w:hAnsi="Neo Sans" w:cs="Times New Roman"/>
      <w:sz w:val="24"/>
      <w:szCs w:val="24"/>
      <w:lang w:val="en-US"/>
    </w:rPr>
  </w:style>
  <w:style w:type="character" w:customStyle="1" w:styleId="ListParagraphChar">
    <w:name w:val="List Paragraph Char"/>
    <w:aliases w:val="Párrafo de titulo 3 Char,UEDAŞ Bullet Char,abc siralı Char,Use Case List Paragraph Char,Heading2 Char,Body Bullet Char,BULLET Char,Bullet 1 Char,lp1 Char,Arial 8 Char,Párrafo de lista1 Char,List Paragraph-rfp content Char,Bullet Char"/>
    <w:link w:val="ListParagraph"/>
    <w:uiPriority w:val="34"/>
    <w:rsid w:val="00FC6D1B"/>
    <w:rPr>
      <w:rFonts w:ascii="Neo Sans" w:eastAsia="Times New Roman" w:hAnsi="Neo Sans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3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Bordas</dc:creator>
  <cp:keywords/>
  <dc:description/>
  <cp:lastModifiedBy>Jorge Medina</cp:lastModifiedBy>
  <cp:revision>2</cp:revision>
  <cp:lastPrinted>2023-11-16T18:42:00Z</cp:lastPrinted>
  <dcterms:created xsi:type="dcterms:W3CDTF">2023-11-29T06:57:00Z</dcterms:created>
  <dcterms:modified xsi:type="dcterms:W3CDTF">2023-11-29T06:57:00Z</dcterms:modified>
</cp:coreProperties>
</file>